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02" w:rsidRPr="00AF6E02" w:rsidRDefault="00AF6E02" w:rsidP="00AF6E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6E02">
        <w:rPr>
          <w:rFonts w:ascii="Times New Roman" w:hAnsi="Times New Roman" w:cs="Times New Roman"/>
          <w:sz w:val="28"/>
          <w:szCs w:val="28"/>
        </w:rPr>
        <w:t>Перечень объектов нежилого фонда,</w:t>
      </w:r>
    </w:p>
    <w:p w:rsidR="00AF6E02" w:rsidRDefault="00AF6E02" w:rsidP="00AF6E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6E02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AF6E02">
        <w:rPr>
          <w:rFonts w:ascii="Times New Roman" w:hAnsi="Times New Roman" w:cs="Times New Roman"/>
          <w:sz w:val="28"/>
          <w:szCs w:val="28"/>
        </w:rPr>
        <w:t xml:space="preserve"> для сдачи в аренду</w:t>
      </w:r>
    </w:p>
    <w:p w:rsidR="00AF6E02" w:rsidRDefault="00AF6E02" w:rsidP="00AF6E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0"/>
        <w:gridCol w:w="6804"/>
      </w:tblGrid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Адрес /</w:t>
            </w:r>
          </w:p>
          <w:p w:rsidR="00AF6E02" w:rsidRPr="00AF6E02" w:rsidRDefault="00AF6E02" w:rsidP="00AF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площадь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Нежилое здание </w:t>
            </w:r>
          </w:p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(стр. 3) 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 ул. Семафорная, 445, стр. 3, площадь 1116,6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Нежилое помещение </w:t>
            </w:r>
          </w:p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 58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 ул. Железнодорожников, 14а, площадь 69,7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подвал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Нежилое здание 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 ул. Беловежская, 6г, площадь 155,9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Нежилое помещение </w:t>
            </w:r>
          </w:p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 61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 ул. Крупской, 4а, площадь 125,5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подвал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Нежилое помещение </w:t>
            </w:r>
          </w:p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 62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 ул. Крупской, 4а, площадь 469,5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подвал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Нежилое помещение </w:t>
            </w:r>
          </w:p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 70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 ул. Крупской, 34а, площадь 285,4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подвал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Нежилое помещение </w:t>
            </w:r>
          </w:p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№ 65 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 ул. Киренского, 21, площадь 491,5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подвал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Нежилое помещение </w:t>
            </w:r>
          </w:p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 173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 ул. Краснодарская, 3, площадь 15,7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подвал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Нежилое помещение </w:t>
            </w:r>
          </w:p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 174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 ул. Краснодарская, 3, площадь 148,6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подвал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г. Красноярск, 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пр-т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Металлургов, 1а, площадь 736,8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Нежилое помещение </w:t>
            </w:r>
          </w:p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 100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г. Красноярск, 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пр-т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Металлургов, 32, площадь 735,2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подвал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Нежилые помещения №318, 319, 320, 321, 322, 323, часть пом.325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г. Красноярск, 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пр-т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Молодежный, 1, площадь 167,1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1 этаж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Нежилое помещение </w:t>
            </w:r>
          </w:p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 59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 ул. Светлова, 3, площадь 217,2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1 этаж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 ул. Айвазовского, 41а, площадь 2033,5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 ул. Айвазовского, 41а, стр. 1, площадь 1322,5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 ул. Айвазовского, 41а, стр. 2, площадь 953,2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Нежилое здание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г. Красноярск, 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пр-т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им. газеты "Красноярский рабочий", 20, площадь 3043,9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Нежилое помещение № 69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г. Красноярск, 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пр-т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им. газеты "Красноярский рабочий", 53, площадь 13,0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подвал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 пос. Технический, 3а, площадь 463,0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 пос. Технический, 3а, стр. 1, площадь 82,8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Часть нежилого здания (стр. 7)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 ул. Томская, 41, площадь 11 471,2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Нежилое здание 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 ул. 60 лет Октября, 140а, площадь 57,8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Нежилое здание 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 ул. Веселая, 99, площадь 355,3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Нежилое здание 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г. Красноярск, ул. 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Затонская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70, стр. 5, площадь 33,4 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Нежилые здания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 ул. Парашютная, 14а,    площадь 4 897,4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ул. Парашютная, 14а, стр. 1, площадь 59,1 кв.м. ИТОГО площадь 4 956,5 кв.м 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Нежилое помещение </w:t>
            </w:r>
          </w:p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 82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 ул. Семафорная, 15 а, площадь 152,5 кв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.м</w:t>
            </w:r>
            <w:proofErr w:type="gram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подвал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г. Красноярск, ул. 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Затонская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70, стр. 2, площадь 1423,5 кв. м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</w:t>
            </w: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ежилое здание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 ул. Богдана Хмельницкого, д. 3, стр. 5, площадь 30,0 кв. м </w:t>
            </w:r>
            <w:proofErr w:type="gramEnd"/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Нежилое помещение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 67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г. Красноярск, ул. Волгоградская, 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11а, 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пом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67, площадь 104,9 кв. м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 ул. Глинки, д. 16а, площадь 461,4 кв. м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Нежилые здания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Березовский район, 3км южнее ст. 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Маганская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площадь 42,6 кв. м, 259,4 кв. м, 19,8 кв. м, 372,5 кв. м, 527,9 кв. м</w:t>
            </w:r>
            <w:proofErr w:type="gramEnd"/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Нежилое помещение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 99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г. Красноярск, ул. Транзитная, д. 18, 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пом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99, площадь 81,6 кв. м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Нежилое помещение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№ 60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г. Красноярск, ул. Воронова, д. 14/3, 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пом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60, площадь 26,8 кв. м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Нежилое помещение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 242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г. Красноярск, ул. 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Словцова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д. 8, 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пом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242, площадь 17,0 кв. м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Нежилое помещение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 243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г. Красноярск, ул. 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Словцова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д. 8, 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пом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243, площадь 51,8 кв. м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Нежилое здание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г. Красноярск, 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пр-т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им. газеты "Красноярский рабочий", д. 133б, стр. 2, площадь 130,6 кв. м</w:t>
            </w:r>
            <w:proofErr w:type="gramEnd"/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г. Красноярск, 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пр-т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им. газеты "Красноярский рабочий", д. 133б, стр. 4, площадь 111,5 кв. м</w:t>
            </w:r>
            <w:proofErr w:type="gramEnd"/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Нежилое помещение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 99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г. Красноярск, ул. Верхняя, д. 3б, 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пом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99, площадь 56,5 кв. м 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г. Красноярск, 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пр-т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Молодежный, 4, стр. 1, площадь 13,4 кв. м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г. Красноярск, 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пр-т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Молодежный, 4, стр. 2, площадь 14,0 кв. м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Нежилое здание 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г. Красноярск, 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пр-т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им. газеты "Красноярский рабочий",  22, стр. 2, площадь 124,3 кв. м </w:t>
            </w:r>
            <w:proofErr w:type="gramEnd"/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Нежилые помещения № 1, 3, 4, 5, 6, 7, 8, 9, 10, 11, 12, 13, 14, 15, 16, 17, 18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г. Красноярск, ул. Томская, 41, площадь 2046,6 кв. м</w:t>
            </w:r>
          </w:p>
        </w:tc>
      </w:tr>
      <w:tr w:rsidR="00AF6E02" w:rsidRPr="00AF6E02" w:rsidTr="00AF6E02">
        <w:trPr>
          <w:tblCellSpacing w:w="15" w:type="dxa"/>
        </w:trPr>
        <w:tc>
          <w:tcPr>
            <w:tcW w:w="2905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Нежилое помещение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№ 79</w:t>
            </w:r>
          </w:p>
        </w:tc>
        <w:tc>
          <w:tcPr>
            <w:tcW w:w="6759" w:type="dxa"/>
            <w:shd w:val="clear" w:color="auto" w:fill="auto"/>
            <w:tcMar>
              <w:top w:w="108" w:type="dxa"/>
              <w:left w:w="216" w:type="dxa"/>
              <w:bottom w:w="108" w:type="dxa"/>
              <w:right w:w="216" w:type="dxa"/>
            </w:tcMar>
            <w:vAlign w:val="center"/>
            <w:hideMark/>
          </w:tcPr>
          <w:p w:rsidR="00AF6E02" w:rsidRPr="00AF6E02" w:rsidRDefault="00AF6E02" w:rsidP="00AF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 г. Красноярск, ул. Крупской, 6, </w:t>
            </w:r>
            <w:proofErr w:type="spellStart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пом</w:t>
            </w:r>
            <w:proofErr w:type="spellEnd"/>
            <w:r w:rsidRPr="00AF6E0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79, площадь 636,9 кв. м</w:t>
            </w:r>
          </w:p>
        </w:tc>
      </w:tr>
    </w:tbl>
    <w:p w:rsidR="00AF6E02" w:rsidRPr="00AF6E02" w:rsidRDefault="00AF6E02" w:rsidP="00AF6E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F6E02" w:rsidRPr="00AF6E02" w:rsidSect="00AF6E0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7CC" w:rsidRDefault="002C67CC" w:rsidP="00AF6E02">
      <w:pPr>
        <w:spacing w:after="0" w:line="240" w:lineRule="auto"/>
      </w:pPr>
      <w:r>
        <w:separator/>
      </w:r>
    </w:p>
  </w:endnote>
  <w:endnote w:type="continuationSeparator" w:id="0">
    <w:p w:rsidR="002C67CC" w:rsidRDefault="002C67CC" w:rsidP="00AF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7CC" w:rsidRDefault="002C67CC" w:rsidP="00AF6E02">
      <w:pPr>
        <w:spacing w:after="0" w:line="240" w:lineRule="auto"/>
      </w:pPr>
      <w:r>
        <w:separator/>
      </w:r>
    </w:p>
  </w:footnote>
  <w:footnote w:type="continuationSeparator" w:id="0">
    <w:p w:rsidR="002C67CC" w:rsidRDefault="002C67CC" w:rsidP="00AF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7775"/>
      <w:docPartObj>
        <w:docPartGallery w:val="Page Numbers (Top of Page)"/>
        <w:docPartUnique/>
      </w:docPartObj>
    </w:sdtPr>
    <w:sdtContent>
      <w:p w:rsidR="00AF6E02" w:rsidRDefault="00AF6E02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F6E02" w:rsidRDefault="00AF6E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E02"/>
    <w:rsid w:val="000243CB"/>
    <w:rsid w:val="00030E70"/>
    <w:rsid w:val="000766B7"/>
    <w:rsid w:val="000B3457"/>
    <w:rsid w:val="000D3E39"/>
    <w:rsid w:val="000E6E0F"/>
    <w:rsid w:val="0011548D"/>
    <w:rsid w:val="00151CE5"/>
    <w:rsid w:val="00181F35"/>
    <w:rsid w:val="00191DBE"/>
    <w:rsid w:val="001B5CCF"/>
    <w:rsid w:val="001D27ED"/>
    <w:rsid w:val="001D34DB"/>
    <w:rsid w:val="001D3894"/>
    <w:rsid w:val="001D3DA7"/>
    <w:rsid w:val="001F0335"/>
    <w:rsid w:val="00215A3F"/>
    <w:rsid w:val="0022643A"/>
    <w:rsid w:val="002540E7"/>
    <w:rsid w:val="00282F5B"/>
    <w:rsid w:val="002A1306"/>
    <w:rsid w:val="002A398B"/>
    <w:rsid w:val="002C36C8"/>
    <w:rsid w:val="002C67CC"/>
    <w:rsid w:val="002E72C6"/>
    <w:rsid w:val="00362D63"/>
    <w:rsid w:val="003A2300"/>
    <w:rsid w:val="003E1E84"/>
    <w:rsid w:val="003F0014"/>
    <w:rsid w:val="003F1BD1"/>
    <w:rsid w:val="003F7093"/>
    <w:rsid w:val="004152E9"/>
    <w:rsid w:val="00430132"/>
    <w:rsid w:val="0043366F"/>
    <w:rsid w:val="004A0D93"/>
    <w:rsid w:val="004B3FA3"/>
    <w:rsid w:val="004C49BC"/>
    <w:rsid w:val="004D7DE5"/>
    <w:rsid w:val="004F675A"/>
    <w:rsid w:val="00501C6B"/>
    <w:rsid w:val="00532275"/>
    <w:rsid w:val="00584CB4"/>
    <w:rsid w:val="005900EA"/>
    <w:rsid w:val="005C0A9B"/>
    <w:rsid w:val="005C40F1"/>
    <w:rsid w:val="005C4FE5"/>
    <w:rsid w:val="005E0C6F"/>
    <w:rsid w:val="005E49B8"/>
    <w:rsid w:val="005F1BFE"/>
    <w:rsid w:val="006279C2"/>
    <w:rsid w:val="00630CA9"/>
    <w:rsid w:val="00634FD8"/>
    <w:rsid w:val="00646C79"/>
    <w:rsid w:val="00651064"/>
    <w:rsid w:val="00685A09"/>
    <w:rsid w:val="006B26C5"/>
    <w:rsid w:val="006B4C66"/>
    <w:rsid w:val="006D415C"/>
    <w:rsid w:val="007128DC"/>
    <w:rsid w:val="0072475C"/>
    <w:rsid w:val="00736487"/>
    <w:rsid w:val="0076279F"/>
    <w:rsid w:val="007817BD"/>
    <w:rsid w:val="00785903"/>
    <w:rsid w:val="00787160"/>
    <w:rsid w:val="007875FB"/>
    <w:rsid w:val="00793AE1"/>
    <w:rsid w:val="0079567D"/>
    <w:rsid w:val="0079681E"/>
    <w:rsid w:val="007A0202"/>
    <w:rsid w:val="007B50BC"/>
    <w:rsid w:val="00804818"/>
    <w:rsid w:val="00813584"/>
    <w:rsid w:val="00836434"/>
    <w:rsid w:val="00841CE3"/>
    <w:rsid w:val="00882375"/>
    <w:rsid w:val="008C6B24"/>
    <w:rsid w:val="008E0EA2"/>
    <w:rsid w:val="008E6390"/>
    <w:rsid w:val="00917E6C"/>
    <w:rsid w:val="00927F9D"/>
    <w:rsid w:val="00975F05"/>
    <w:rsid w:val="009977C3"/>
    <w:rsid w:val="009A0FFD"/>
    <w:rsid w:val="009B4A56"/>
    <w:rsid w:val="009D23F6"/>
    <w:rsid w:val="009D5BAA"/>
    <w:rsid w:val="009E00AF"/>
    <w:rsid w:val="009E2736"/>
    <w:rsid w:val="00A14B94"/>
    <w:rsid w:val="00A268B6"/>
    <w:rsid w:val="00A46834"/>
    <w:rsid w:val="00A739F8"/>
    <w:rsid w:val="00A80836"/>
    <w:rsid w:val="00A816FA"/>
    <w:rsid w:val="00AB40D9"/>
    <w:rsid w:val="00AF6E02"/>
    <w:rsid w:val="00B00BBC"/>
    <w:rsid w:val="00B00DF6"/>
    <w:rsid w:val="00B26094"/>
    <w:rsid w:val="00B36BAE"/>
    <w:rsid w:val="00B53E30"/>
    <w:rsid w:val="00B93BB8"/>
    <w:rsid w:val="00BA4AA7"/>
    <w:rsid w:val="00BE666C"/>
    <w:rsid w:val="00C13120"/>
    <w:rsid w:val="00C16EBF"/>
    <w:rsid w:val="00C61E37"/>
    <w:rsid w:val="00C63F36"/>
    <w:rsid w:val="00C67B16"/>
    <w:rsid w:val="00C67C55"/>
    <w:rsid w:val="00C86F0E"/>
    <w:rsid w:val="00CA3BA4"/>
    <w:rsid w:val="00CA4110"/>
    <w:rsid w:val="00CA4527"/>
    <w:rsid w:val="00CB60A0"/>
    <w:rsid w:val="00CE19C4"/>
    <w:rsid w:val="00D2530D"/>
    <w:rsid w:val="00D42BCF"/>
    <w:rsid w:val="00D8159B"/>
    <w:rsid w:val="00D925D9"/>
    <w:rsid w:val="00DC1852"/>
    <w:rsid w:val="00DC3840"/>
    <w:rsid w:val="00DD133C"/>
    <w:rsid w:val="00DD3E52"/>
    <w:rsid w:val="00DF6263"/>
    <w:rsid w:val="00E17656"/>
    <w:rsid w:val="00E60A28"/>
    <w:rsid w:val="00E73912"/>
    <w:rsid w:val="00EF708C"/>
    <w:rsid w:val="00F10C8C"/>
    <w:rsid w:val="00F173D3"/>
    <w:rsid w:val="00F30C7D"/>
    <w:rsid w:val="00F37C4B"/>
    <w:rsid w:val="00F56552"/>
    <w:rsid w:val="00F629C1"/>
    <w:rsid w:val="00F65722"/>
    <w:rsid w:val="00F66D9B"/>
    <w:rsid w:val="00F76ADC"/>
    <w:rsid w:val="00F817EB"/>
    <w:rsid w:val="00FB2830"/>
    <w:rsid w:val="00FC50B5"/>
    <w:rsid w:val="00FF3888"/>
    <w:rsid w:val="00FF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6E02"/>
  </w:style>
  <w:style w:type="paragraph" w:styleId="a5">
    <w:name w:val="footer"/>
    <w:basedOn w:val="a"/>
    <w:link w:val="a6"/>
    <w:uiPriority w:val="99"/>
    <w:semiHidden/>
    <w:unhideWhenUsed/>
    <w:rsid w:val="00AF6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6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ABE2653A4D9548A03BA3827C6F4171" ma:contentTypeVersion="1" ma:contentTypeDescription="Создание документа." ma:contentTypeScope="" ma:versionID="e0f3efe411281edc41f458e43a5757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3FEF59-4DEF-44BA-9AE0-D2ED0643AC1E}"/>
</file>

<file path=customXml/itemProps2.xml><?xml version="1.0" encoding="utf-8"?>
<ds:datastoreItem xmlns:ds="http://schemas.openxmlformats.org/officeDocument/2006/customXml" ds:itemID="{54934196-C4D4-4AAC-B7E5-94E487D0D85A}"/>
</file>

<file path=customXml/itemProps3.xml><?xml version="1.0" encoding="utf-8"?>
<ds:datastoreItem xmlns:ds="http://schemas.openxmlformats.org/officeDocument/2006/customXml" ds:itemID="{DD347A42-6C73-4130-9E3D-CCEA52B0BC8F}"/>
</file>

<file path=customXml/itemProps4.xml><?xml version="1.0" encoding="utf-8"?>
<ds:datastoreItem xmlns:ds="http://schemas.openxmlformats.org/officeDocument/2006/customXml" ds:itemID="{56C8B408-ABA3-4C50-AF89-0BAF4CEF37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597</Words>
  <Characters>3407</Characters>
  <Application>Microsoft Office Word</Application>
  <DocSecurity>0</DocSecurity>
  <Lines>28</Lines>
  <Paragraphs>7</Paragraphs>
  <ScaleCrop>false</ScaleCrop>
  <Company>ДМИиЗО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mistrukova</dc:creator>
  <cp:keywords/>
  <dc:description/>
  <cp:lastModifiedBy>mistrukova</cp:lastModifiedBy>
  <cp:revision>2</cp:revision>
  <dcterms:created xsi:type="dcterms:W3CDTF">2018-10-29T09:24:00Z</dcterms:created>
  <dcterms:modified xsi:type="dcterms:W3CDTF">2018-10-29T09:32:00Z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0x010100B8ABE2653A4D9548A03BA3827C6F4171</vt:lpwstr>
  </property>
</Properties>
</file>